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55BB4A" w14:textId="77777777" w:rsidR="005B3903" w:rsidRDefault="005B3903" w:rsidP="005B3903">
      <w:pPr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 xml:space="preserve">Bonjour </w:t>
      </w:r>
      <w:proofErr w:type="gramStart"/>
      <w:r>
        <w:rPr>
          <w:sz w:val="22"/>
          <w:szCs w:val="22"/>
          <w:lang w:eastAsia="en-US"/>
        </w:rPr>
        <w:t>Monsieur;</w:t>
      </w:r>
      <w:proofErr w:type="gramEnd"/>
    </w:p>
    <w:p w14:paraId="3DFEF5FA" w14:textId="77777777" w:rsidR="005B3903" w:rsidRDefault="005B3903" w:rsidP="005B3903">
      <w:pPr>
        <w:spacing w:before="100" w:beforeAutospacing="1" w:after="100" w:afterAutospacing="1"/>
        <w:rPr>
          <w:sz w:val="22"/>
          <w:szCs w:val="22"/>
        </w:rPr>
      </w:pPr>
      <w:r>
        <w:rPr>
          <w:sz w:val="22"/>
          <w:szCs w:val="22"/>
        </w:rPr>
        <w:t xml:space="preserve">Nous sollicitons votre soutien pour la possibilité de fabrication d’un conteneur destiné au stockage des composants de nos turbines de génération électrique, au niveau de notre champ gazier situé à Adrar. </w:t>
      </w:r>
    </w:p>
    <w:p w14:paraId="792F4777" w14:textId="77777777" w:rsidR="005B3903" w:rsidRDefault="005B3903" w:rsidP="005B3903">
      <w:pPr>
        <w:spacing w:before="100" w:beforeAutospacing="1" w:after="100" w:afterAutospacing="1"/>
        <w:rPr>
          <w:sz w:val="22"/>
          <w:szCs w:val="22"/>
        </w:rPr>
      </w:pPr>
      <w:r>
        <w:rPr>
          <w:b/>
          <w:bCs/>
          <w:sz w:val="22"/>
          <w:szCs w:val="22"/>
        </w:rPr>
        <w:t>Les informations techniques visibles sur la plaque signalétique du conteneur sont les suivantes</w:t>
      </w:r>
      <w:r>
        <w:rPr>
          <w:sz w:val="22"/>
          <w:szCs w:val="22"/>
        </w:rPr>
        <w:t xml:space="preserve"> :</w:t>
      </w:r>
    </w:p>
    <w:p w14:paraId="25D5A3A8" w14:textId="77777777" w:rsidR="005B3903" w:rsidRDefault="005B3903" w:rsidP="005B3903">
      <w:pPr>
        <w:numPr>
          <w:ilvl w:val="0"/>
          <w:numId w:val="1"/>
        </w:numPr>
        <w:spacing w:before="100" w:beforeAutospacing="1" w:after="100" w:afterAutospacing="1"/>
        <w:rPr>
          <w:rFonts w:eastAsia="Times New Roman"/>
          <w:sz w:val="22"/>
          <w:szCs w:val="22"/>
          <w:lang w:val="en-US"/>
        </w:rPr>
      </w:pPr>
      <w:proofErr w:type="spellStart"/>
      <w:r>
        <w:rPr>
          <w:rFonts w:eastAsia="Times New Roman"/>
          <w:sz w:val="22"/>
          <w:szCs w:val="22"/>
          <w:lang w:val="en-US"/>
        </w:rPr>
        <w:t>Manufacure</w:t>
      </w:r>
      <w:proofErr w:type="spellEnd"/>
      <w:r>
        <w:rPr>
          <w:rFonts w:eastAsia="Times New Roman"/>
          <w:sz w:val="22"/>
          <w:szCs w:val="22"/>
          <w:lang w:val="en-US"/>
        </w:rPr>
        <w:t xml:space="preserve"> </w:t>
      </w:r>
      <w:proofErr w:type="gramStart"/>
      <w:r>
        <w:rPr>
          <w:rFonts w:eastAsia="Times New Roman"/>
          <w:sz w:val="22"/>
          <w:szCs w:val="22"/>
          <w:lang w:val="en-US"/>
        </w:rPr>
        <w:t>Name :EPS</w:t>
      </w:r>
      <w:proofErr w:type="gramEnd"/>
      <w:r>
        <w:rPr>
          <w:rFonts w:eastAsia="Times New Roman"/>
          <w:sz w:val="22"/>
          <w:szCs w:val="22"/>
          <w:lang w:val="en-US"/>
        </w:rPr>
        <w:t xml:space="preserve"> LOGISTICS TECHNOLOGY LTD </w:t>
      </w:r>
    </w:p>
    <w:p w14:paraId="0FF42E97" w14:textId="77777777" w:rsidR="005B3903" w:rsidRDefault="005B3903" w:rsidP="005B3903">
      <w:pPr>
        <w:numPr>
          <w:ilvl w:val="0"/>
          <w:numId w:val="1"/>
        </w:numPr>
        <w:spacing w:before="100" w:beforeAutospacing="1" w:after="100" w:afterAutospacing="1"/>
        <w:rPr>
          <w:rFonts w:eastAsia="Times New Roman"/>
          <w:sz w:val="22"/>
          <w:szCs w:val="22"/>
        </w:rPr>
      </w:pPr>
      <w:proofErr w:type="spellStart"/>
      <w:r>
        <w:rPr>
          <w:rFonts w:eastAsia="Times New Roman"/>
          <w:sz w:val="22"/>
          <w:szCs w:val="22"/>
        </w:rPr>
        <w:t>Owner’s</w:t>
      </w:r>
      <w:proofErr w:type="spellEnd"/>
      <w:r>
        <w:rPr>
          <w:rFonts w:eastAsia="Times New Roman"/>
          <w:sz w:val="22"/>
          <w:szCs w:val="22"/>
        </w:rPr>
        <w:t xml:space="preserve"> </w:t>
      </w:r>
      <w:proofErr w:type="spellStart"/>
      <w:r>
        <w:rPr>
          <w:rFonts w:eastAsia="Times New Roman"/>
          <w:sz w:val="22"/>
          <w:szCs w:val="22"/>
        </w:rPr>
        <w:t>name</w:t>
      </w:r>
      <w:proofErr w:type="spellEnd"/>
      <w:r>
        <w:rPr>
          <w:rFonts w:eastAsia="Times New Roman"/>
          <w:sz w:val="22"/>
          <w:szCs w:val="22"/>
        </w:rPr>
        <w:t xml:space="preserve"> : SIEMENS</w:t>
      </w:r>
    </w:p>
    <w:p w14:paraId="25AC0011" w14:textId="77777777" w:rsidR="005B3903" w:rsidRDefault="005B3903" w:rsidP="005B3903">
      <w:pPr>
        <w:numPr>
          <w:ilvl w:val="0"/>
          <w:numId w:val="1"/>
        </w:numPr>
        <w:spacing w:before="100" w:beforeAutospacing="1" w:after="100" w:afterAutospacing="1"/>
        <w:rPr>
          <w:rFonts w:eastAsia="Times New Roman"/>
          <w:sz w:val="22"/>
          <w:szCs w:val="22"/>
        </w:rPr>
      </w:pPr>
      <w:proofErr w:type="spellStart"/>
      <w:r>
        <w:rPr>
          <w:rFonts w:eastAsia="Times New Roman"/>
          <w:sz w:val="22"/>
          <w:szCs w:val="22"/>
        </w:rPr>
        <w:t>Manufacure</w:t>
      </w:r>
      <w:proofErr w:type="spellEnd"/>
      <w:r>
        <w:rPr>
          <w:rFonts w:eastAsia="Times New Roman"/>
          <w:sz w:val="22"/>
          <w:szCs w:val="22"/>
        </w:rPr>
        <w:t xml:space="preserve"> part </w:t>
      </w:r>
      <w:proofErr w:type="spellStart"/>
      <w:r>
        <w:rPr>
          <w:rFonts w:eastAsia="Times New Roman"/>
          <w:sz w:val="22"/>
          <w:szCs w:val="22"/>
        </w:rPr>
        <w:t>number</w:t>
      </w:r>
      <w:proofErr w:type="spellEnd"/>
      <w:r>
        <w:rPr>
          <w:rFonts w:eastAsia="Times New Roman"/>
          <w:sz w:val="22"/>
          <w:szCs w:val="22"/>
        </w:rPr>
        <w:t xml:space="preserve"> MW08260 </w:t>
      </w:r>
    </w:p>
    <w:p w14:paraId="528B6245" w14:textId="77777777" w:rsidR="005B3903" w:rsidRDefault="005B3903" w:rsidP="005B3903">
      <w:pPr>
        <w:numPr>
          <w:ilvl w:val="0"/>
          <w:numId w:val="1"/>
        </w:numPr>
        <w:spacing w:before="100" w:beforeAutospacing="1" w:after="100" w:afterAutospacing="1"/>
        <w:rPr>
          <w:rFonts w:eastAsia="Times New Roman"/>
          <w:sz w:val="22"/>
          <w:szCs w:val="22"/>
        </w:rPr>
      </w:pPr>
      <w:r>
        <w:rPr>
          <w:rFonts w:eastAsia="Times New Roman"/>
          <w:sz w:val="22"/>
          <w:szCs w:val="22"/>
        </w:rPr>
        <w:t xml:space="preserve">Container </w:t>
      </w:r>
      <w:proofErr w:type="spellStart"/>
      <w:r>
        <w:rPr>
          <w:rFonts w:eastAsia="Times New Roman"/>
          <w:sz w:val="22"/>
          <w:szCs w:val="22"/>
        </w:rPr>
        <w:t>Ident</w:t>
      </w:r>
      <w:proofErr w:type="spellEnd"/>
      <w:r>
        <w:rPr>
          <w:rFonts w:eastAsia="Times New Roman"/>
          <w:sz w:val="22"/>
          <w:szCs w:val="22"/>
        </w:rPr>
        <w:t xml:space="preserve"> : O26</w:t>
      </w:r>
    </w:p>
    <w:p w14:paraId="4845BF97" w14:textId="77777777" w:rsidR="005B3903" w:rsidRDefault="005B3903" w:rsidP="005B3903">
      <w:pPr>
        <w:numPr>
          <w:ilvl w:val="0"/>
          <w:numId w:val="1"/>
        </w:numPr>
        <w:spacing w:before="100" w:beforeAutospacing="1" w:after="100" w:afterAutospacing="1"/>
        <w:rPr>
          <w:rFonts w:eastAsia="Times New Roman"/>
          <w:sz w:val="22"/>
          <w:szCs w:val="22"/>
        </w:rPr>
      </w:pPr>
      <w:proofErr w:type="gramStart"/>
      <w:r>
        <w:rPr>
          <w:rFonts w:eastAsia="Times New Roman"/>
          <w:sz w:val="22"/>
          <w:szCs w:val="22"/>
        </w:rPr>
        <w:t>Size  414</w:t>
      </w:r>
      <w:proofErr w:type="gramEnd"/>
      <w:r>
        <w:rPr>
          <w:rFonts w:eastAsia="Times New Roman"/>
          <w:sz w:val="22"/>
          <w:szCs w:val="22"/>
        </w:rPr>
        <w:t xml:space="preserve"> * 282 *383 CMS </w:t>
      </w:r>
    </w:p>
    <w:p w14:paraId="36D3EB7B" w14:textId="77777777" w:rsidR="005B3903" w:rsidRDefault="005B3903" w:rsidP="005B3903">
      <w:pPr>
        <w:numPr>
          <w:ilvl w:val="0"/>
          <w:numId w:val="1"/>
        </w:numPr>
        <w:spacing w:before="100" w:beforeAutospacing="1" w:after="100" w:afterAutospacing="1"/>
        <w:rPr>
          <w:rFonts w:eastAsia="Times New Roman"/>
          <w:sz w:val="22"/>
          <w:szCs w:val="22"/>
        </w:rPr>
      </w:pPr>
      <w:r>
        <w:rPr>
          <w:rFonts w:eastAsia="Times New Roman"/>
          <w:sz w:val="22"/>
          <w:szCs w:val="22"/>
        </w:rPr>
        <w:t xml:space="preserve">Tare </w:t>
      </w:r>
      <w:proofErr w:type="spellStart"/>
      <w:r>
        <w:rPr>
          <w:rFonts w:eastAsia="Times New Roman"/>
          <w:sz w:val="22"/>
          <w:szCs w:val="22"/>
        </w:rPr>
        <w:t>Weight</w:t>
      </w:r>
      <w:proofErr w:type="spellEnd"/>
      <w:r>
        <w:rPr>
          <w:rFonts w:eastAsia="Times New Roman"/>
          <w:sz w:val="22"/>
          <w:szCs w:val="22"/>
        </w:rPr>
        <w:t xml:space="preserve"> : 4.5 Tonnes</w:t>
      </w:r>
    </w:p>
    <w:p w14:paraId="7AFDAF89" w14:textId="77777777" w:rsidR="005B3903" w:rsidRDefault="005B3903" w:rsidP="005B3903">
      <w:pPr>
        <w:numPr>
          <w:ilvl w:val="0"/>
          <w:numId w:val="1"/>
        </w:numPr>
        <w:spacing w:before="100" w:beforeAutospacing="1" w:after="100" w:afterAutospacing="1"/>
        <w:rPr>
          <w:rFonts w:eastAsia="Times New Roman"/>
          <w:sz w:val="22"/>
          <w:szCs w:val="22"/>
        </w:rPr>
      </w:pPr>
      <w:r>
        <w:rPr>
          <w:rFonts w:eastAsia="Times New Roman"/>
          <w:sz w:val="22"/>
          <w:szCs w:val="22"/>
        </w:rPr>
        <w:t xml:space="preserve">SWL / </w:t>
      </w:r>
      <w:proofErr w:type="spellStart"/>
      <w:r>
        <w:rPr>
          <w:rFonts w:eastAsia="Times New Roman"/>
          <w:sz w:val="22"/>
          <w:szCs w:val="22"/>
        </w:rPr>
        <w:t>Payload</w:t>
      </w:r>
      <w:proofErr w:type="spellEnd"/>
      <w:r>
        <w:rPr>
          <w:rFonts w:eastAsia="Times New Roman"/>
          <w:sz w:val="22"/>
          <w:szCs w:val="22"/>
        </w:rPr>
        <w:t xml:space="preserve"> : 6.5 Tonnes</w:t>
      </w:r>
    </w:p>
    <w:p w14:paraId="71442383" w14:textId="77777777" w:rsidR="005B3903" w:rsidRDefault="005B3903" w:rsidP="005B3903">
      <w:pPr>
        <w:numPr>
          <w:ilvl w:val="0"/>
          <w:numId w:val="1"/>
        </w:numPr>
        <w:spacing w:before="100" w:beforeAutospacing="1" w:after="100" w:afterAutospacing="1"/>
        <w:rPr>
          <w:rFonts w:eastAsia="Times New Roman"/>
          <w:sz w:val="22"/>
          <w:szCs w:val="22"/>
        </w:rPr>
      </w:pPr>
      <w:r>
        <w:rPr>
          <w:rFonts w:eastAsia="Times New Roman"/>
          <w:sz w:val="22"/>
          <w:szCs w:val="22"/>
        </w:rPr>
        <w:t xml:space="preserve">Max Gross </w:t>
      </w:r>
      <w:proofErr w:type="spellStart"/>
      <w:r>
        <w:rPr>
          <w:rFonts w:eastAsia="Times New Roman"/>
          <w:sz w:val="22"/>
          <w:szCs w:val="22"/>
        </w:rPr>
        <w:t>Weight</w:t>
      </w:r>
      <w:proofErr w:type="spellEnd"/>
      <w:r>
        <w:rPr>
          <w:rFonts w:eastAsia="Times New Roman"/>
          <w:sz w:val="22"/>
          <w:szCs w:val="22"/>
        </w:rPr>
        <w:t xml:space="preserve"> : 11 Tonnes</w:t>
      </w:r>
    </w:p>
    <w:p w14:paraId="5E134576" w14:textId="77777777" w:rsidR="005B3903" w:rsidRDefault="005B3903" w:rsidP="005B3903">
      <w:pPr>
        <w:numPr>
          <w:ilvl w:val="0"/>
          <w:numId w:val="1"/>
        </w:numPr>
        <w:spacing w:before="100" w:beforeAutospacing="1" w:after="100" w:afterAutospacing="1"/>
        <w:rPr>
          <w:rFonts w:eastAsia="Times New Roman"/>
          <w:sz w:val="22"/>
          <w:szCs w:val="22"/>
          <w:lang w:val="en-US"/>
        </w:rPr>
      </w:pPr>
      <w:r>
        <w:rPr>
          <w:rFonts w:eastAsia="Times New Roman"/>
          <w:sz w:val="22"/>
          <w:szCs w:val="22"/>
          <w:lang w:val="en-US"/>
        </w:rPr>
        <w:t>Design temperature (Storage -40C° to +70 C</w:t>
      </w:r>
      <w:proofErr w:type="gramStart"/>
      <w:r>
        <w:rPr>
          <w:rFonts w:eastAsia="Times New Roman"/>
          <w:sz w:val="22"/>
          <w:szCs w:val="22"/>
          <w:lang w:val="en-US"/>
        </w:rPr>
        <w:t>° ,</w:t>
      </w:r>
      <w:proofErr w:type="gramEnd"/>
      <w:r>
        <w:rPr>
          <w:rFonts w:eastAsia="Times New Roman"/>
          <w:sz w:val="22"/>
          <w:szCs w:val="22"/>
          <w:lang w:val="en-US"/>
        </w:rPr>
        <w:t xml:space="preserve"> Transport -20 C° to +40C°) </w:t>
      </w:r>
    </w:p>
    <w:p w14:paraId="245C96DC" w14:textId="77777777" w:rsidR="005B3903" w:rsidRDefault="005B3903" w:rsidP="005B3903">
      <w:pPr>
        <w:pStyle w:val="Paragraphedeliste"/>
        <w:numPr>
          <w:ilvl w:val="0"/>
          <w:numId w:val="2"/>
        </w:numPr>
        <w:spacing w:before="100" w:beforeAutospacing="1" w:after="100" w:afterAutospacing="1"/>
        <w:rPr>
          <w:rFonts w:eastAsia="Times New Roman"/>
          <w:sz w:val="22"/>
          <w:szCs w:val="22"/>
        </w:rPr>
      </w:pPr>
      <w:r>
        <w:rPr>
          <w:rFonts w:eastAsia="Times New Roman"/>
          <w:b/>
          <w:bCs/>
          <w:sz w:val="22"/>
          <w:szCs w:val="22"/>
        </w:rPr>
        <w:t>Concernant la conception :</w:t>
      </w:r>
    </w:p>
    <w:p w14:paraId="0F144B58" w14:textId="77777777" w:rsidR="005B3903" w:rsidRDefault="005B3903" w:rsidP="005B3903">
      <w:pPr>
        <w:numPr>
          <w:ilvl w:val="0"/>
          <w:numId w:val="3"/>
        </w:numPr>
        <w:spacing w:before="100" w:beforeAutospacing="1" w:after="100" w:afterAutospacing="1"/>
        <w:rPr>
          <w:rFonts w:eastAsia="Times New Roman"/>
          <w:sz w:val="22"/>
          <w:szCs w:val="22"/>
        </w:rPr>
      </w:pPr>
      <w:r>
        <w:rPr>
          <w:rFonts w:eastAsia="Times New Roman"/>
          <w:sz w:val="22"/>
          <w:szCs w:val="22"/>
        </w:rPr>
        <w:t xml:space="preserve">Le conteneur devra être fabriqué en </w:t>
      </w:r>
      <w:r>
        <w:rPr>
          <w:rStyle w:val="lev"/>
          <w:rFonts w:eastAsia="Times New Roman"/>
          <w:b w:val="0"/>
          <w:bCs w:val="0"/>
          <w:sz w:val="22"/>
          <w:szCs w:val="22"/>
        </w:rPr>
        <w:t>structure mécano-soudée</w:t>
      </w:r>
      <w:r>
        <w:rPr>
          <w:rFonts w:eastAsia="Times New Roman"/>
          <w:sz w:val="22"/>
          <w:szCs w:val="22"/>
        </w:rPr>
        <w:t xml:space="preserve"> en acier carbone avec traitement anticorrosion adapté à l’environnement </w:t>
      </w:r>
      <w:proofErr w:type="spellStart"/>
      <w:r>
        <w:rPr>
          <w:rFonts w:eastAsia="Times New Roman"/>
          <w:sz w:val="22"/>
          <w:szCs w:val="22"/>
        </w:rPr>
        <w:t>Oil</w:t>
      </w:r>
      <w:proofErr w:type="spellEnd"/>
      <w:r>
        <w:rPr>
          <w:rFonts w:eastAsia="Times New Roman"/>
          <w:sz w:val="22"/>
          <w:szCs w:val="22"/>
        </w:rPr>
        <w:t xml:space="preserve"> &amp; Gas.</w:t>
      </w:r>
    </w:p>
    <w:p w14:paraId="189B2525" w14:textId="77777777" w:rsidR="005B3903" w:rsidRDefault="005B3903" w:rsidP="005B3903">
      <w:pPr>
        <w:numPr>
          <w:ilvl w:val="0"/>
          <w:numId w:val="3"/>
        </w:numPr>
        <w:spacing w:before="100" w:beforeAutospacing="1" w:after="100" w:afterAutospacing="1"/>
        <w:rPr>
          <w:rFonts w:eastAsia="Times New Roman"/>
          <w:sz w:val="22"/>
          <w:szCs w:val="22"/>
        </w:rPr>
      </w:pPr>
      <w:r>
        <w:rPr>
          <w:rFonts w:eastAsia="Times New Roman"/>
          <w:sz w:val="22"/>
          <w:szCs w:val="22"/>
        </w:rPr>
        <w:t xml:space="preserve">Il devra intégrer un </w:t>
      </w:r>
      <w:r>
        <w:rPr>
          <w:rStyle w:val="lev"/>
          <w:rFonts w:eastAsia="Times New Roman"/>
          <w:b w:val="0"/>
          <w:bCs w:val="0"/>
          <w:sz w:val="22"/>
          <w:szCs w:val="22"/>
        </w:rPr>
        <w:t>système interne de support et de fixation</w:t>
      </w:r>
      <w:r>
        <w:rPr>
          <w:rFonts w:eastAsia="Times New Roman"/>
          <w:sz w:val="22"/>
          <w:szCs w:val="22"/>
        </w:rPr>
        <w:t xml:space="preserve"> du Gas </w:t>
      </w:r>
      <w:proofErr w:type="spellStart"/>
      <w:r>
        <w:rPr>
          <w:rFonts w:eastAsia="Times New Roman"/>
          <w:sz w:val="22"/>
          <w:szCs w:val="22"/>
        </w:rPr>
        <w:t>Generator</w:t>
      </w:r>
      <w:proofErr w:type="spellEnd"/>
      <w:r>
        <w:rPr>
          <w:rFonts w:eastAsia="Times New Roman"/>
          <w:sz w:val="22"/>
          <w:szCs w:val="22"/>
        </w:rPr>
        <w:t xml:space="preserve"> (berceau métallique + fixations rigides), garantissant protection mécanique et stabilité lors des opérations de transport.</w:t>
      </w:r>
    </w:p>
    <w:p w14:paraId="12ECBC6F" w14:textId="77777777" w:rsidR="005B3903" w:rsidRDefault="005B3903" w:rsidP="005B3903">
      <w:pPr>
        <w:numPr>
          <w:ilvl w:val="0"/>
          <w:numId w:val="3"/>
        </w:numPr>
        <w:spacing w:before="100" w:beforeAutospacing="1" w:after="100" w:afterAutospacing="1"/>
        <w:rPr>
          <w:rFonts w:eastAsia="Times New Roman"/>
          <w:sz w:val="22"/>
          <w:szCs w:val="22"/>
        </w:rPr>
      </w:pPr>
      <w:r>
        <w:rPr>
          <w:rFonts w:eastAsia="Times New Roman"/>
          <w:sz w:val="22"/>
          <w:szCs w:val="22"/>
        </w:rPr>
        <w:t xml:space="preserve">L’intérieur devra être protégé contre </w:t>
      </w:r>
      <w:r>
        <w:rPr>
          <w:rStyle w:val="lev"/>
          <w:rFonts w:eastAsia="Times New Roman"/>
          <w:b w:val="0"/>
          <w:bCs w:val="0"/>
          <w:sz w:val="22"/>
          <w:szCs w:val="22"/>
        </w:rPr>
        <w:t>l’humidité, la poussière et la corrosion</w:t>
      </w:r>
    </w:p>
    <w:p w14:paraId="1F05A673" w14:textId="77777777" w:rsidR="005B3903" w:rsidRDefault="005B3903" w:rsidP="005B3903">
      <w:pPr>
        <w:numPr>
          <w:ilvl w:val="0"/>
          <w:numId w:val="3"/>
        </w:numPr>
        <w:spacing w:before="100" w:beforeAutospacing="1" w:after="100" w:afterAutospacing="1"/>
        <w:rPr>
          <w:rFonts w:eastAsia="Times New Roman"/>
          <w:sz w:val="22"/>
          <w:szCs w:val="22"/>
        </w:rPr>
      </w:pPr>
      <w:r>
        <w:rPr>
          <w:rFonts w:eastAsia="Times New Roman"/>
          <w:sz w:val="22"/>
          <w:szCs w:val="22"/>
        </w:rPr>
        <w:t xml:space="preserve">Des </w:t>
      </w:r>
      <w:r>
        <w:rPr>
          <w:rStyle w:val="lev"/>
          <w:rFonts w:eastAsia="Times New Roman"/>
          <w:b w:val="0"/>
          <w:bCs w:val="0"/>
          <w:sz w:val="22"/>
          <w:szCs w:val="22"/>
        </w:rPr>
        <w:t>points de levage certifiés</w:t>
      </w:r>
      <w:r>
        <w:rPr>
          <w:rFonts w:eastAsia="Times New Roman"/>
          <w:b/>
          <w:bCs/>
          <w:sz w:val="22"/>
          <w:szCs w:val="22"/>
        </w:rPr>
        <w:t xml:space="preserve"> </w:t>
      </w:r>
      <w:r>
        <w:rPr>
          <w:rFonts w:eastAsia="Times New Roman"/>
          <w:sz w:val="22"/>
          <w:szCs w:val="22"/>
        </w:rPr>
        <w:t xml:space="preserve">devront être intégrés, conformément aux standards n vigueur (DNV 2.7-1 / EN 12079). </w:t>
      </w:r>
    </w:p>
    <w:p w14:paraId="36CF3F21" w14:textId="77777777" w:rsidR="005B3903" w:rsidRDefault="005B3903" w:rsidP="005B3903">
      <w:pPr>
        <w:numPr>
          <w:ilvl w:val="0"/>
          <w:numId w:val="3"/>
        </w:numPr>
        <w:spacing w:before="100" w:beforeAutospacing="1" w:after="100" w:afterAutospacing="1"/>
        <w:rPr>
          <w:rFonts w:eastAsia="Times New Roman"/>
          <w:sz w:val="22"/>
          <w:szCs w:val="22"/>
        </w:rPr>
      </w:pPr>
      <w:r>
        <w:rPr>
          <w:rFonts w:eastAsia="Times New Roman"/>
          <w:sz w:val="22"/>
          <w:szCs w:val="22"/>
        </w:rPr>
        <w:t xml:space="preserve">Portes ou panneaux d’accès renforcés avec système de fermeture sécurisé. </w:t>
      </w:r>
    </w:p>
    <w:p w14:paraId="47B5950D" w14:textId="77777777" w:rsidR="005B3903" w:rsidRDefault="005B3903" w:rsidP="005B3903">
      <w:pPr>
        <w:numPr>
          <w:ilvl w:val="0"/>
          <w:numId w:val="3"/>
        </w:numPr>
        <w:spacing w:before="100" w:beforeAutospacing="1" w:after="100" w:afterAutospacing="1"/>
        <w:rPr>
          <w:rFonts w:eastAsia="Times New Roman"/>
          <w:sz w:val="22"/>
          <w:szCs w:val="22"/>
        </w:rPr>
      </w:pPr>
      <w:r>
        <w:rPr>
          <w:rFonts w:eastAsia="Times New Roman"/>
          <w:sz w:val="22"/>
          <w:szCs w:val="22"/>
        </w:rPr>
        <w:t>Plaque signalétique en acier inoxydable gravée, indiquant poids, numéro d’identification, capacité et conditions de stockage/transport.</w:t>
      </w:r>
    </w:p>
    <w:p w14:paraId="1C23F92E" w14:textId="77777777" w:rsidR="005B3903" w:rsidRDefault="005B3903" w:rsidP="005B3903">
      <w:pPr>
        <w:spacing w:before="100" w:beforeAutospacing="1" w:after="100" w:afterAutospacing="1"/>
        <w:rPr>
          <w:sz w:val="22"/>
          <w:szCs w:val="22"/>
        </w:rPr>
      </w:pPr>
      <w:r>
        <w:rPr>
          <w:sz w:val="22"/>
          <w:szCs w:val="22"/>
        </w:rPr>
        <w:t>Nous vous prions de bien vouloir nous transmettre une proposition technique et financière pour la réalisation de ce modèle de conteneur, en tenant compte des spécifications ci-dessus.</w:t>
      </w:r>
    </w:p>
    <w:p w14:paraId="2B1B0AF1" w14:textId="579C4CE7" w:rsidR="005B3903" w:rsidRDefault="005B3903" w:rsidP="005B3903">
      <w:pPr>
        <w:spacing w:before="100" w:beforeAutospacing="1" w:after="100" w:afterAutospacing="1"/>
        <w:rPr>
          <w:sz w:val="22"/>
          <w:szCs w:val="22"/>
        </w:rPr>
      </w:pPr>
      <w:r>
        <w:rPr>
          <w:sz w:val="22"/>
          <w:szCs w:val="22"/>
        </w:rPr>
        <w:t>Dans l’attente de votre retour, nous restons à votre disposition pour toute information complémentaire.</w:t>
      </w:r>
    </w:p>
    <w:p w14:paraId="223F28BD" w14:textId="6C0AA6EF" w:rsidR="005B3903" w:rsidRDefault="005B3903" w:rsidP="005B3903">
      <w:pPr>
        <w:spacing w:before="100" w:beforeAutospacing="1" w:after="100" w:afterAutospacing="1"/>
        <w:rPr>
          <w:sz w:val="22"/>
          <w:szCs w:val="22"/>
        </w:rPr>
      </w:pPr>
    </w:p>
    <w:p w14:paraId="6FB31B94" w14:textId="49806A8B" w:rsidR="005B3903" w:rsidRDefault="005B3903" w:rsidP="005B3903">
      <w:pPr>
        <w:spacing w:before="100" w:beforeAutospacing="1" w:after="100" w:afterAutospacing="1"/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0BBB42B4" wp14:editId="267F0C2F">
            <wp:extent cx="2676983" cy="200832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30" cy="2051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FAA478" wp14:editId="4A7A45E8">
            <wp:extent cx="2655417" cy="1994583"/>
            <wp:effectExtent l="0" t="0" r="0" b="571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865" cy="203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846876" wp14:editId="680CF52C">
            <wp:extent cx="2544180" cy="1902115"/>
            <wp:effectExtent l="0" t="0" r="8890" b="317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727" cy="193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A83AAD" wp14:editId="743CACE9">
            <wp:extent cx="2478913" cy="1877764"/>
            <wp:effectExtent l="0" t="0" r="0" b="825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78" cy="1922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DFE774" wp14:editId="261094F8">
            <wp:extent cx="2456358" cy="1853237"/>
            <wp:effectExtent l="0" t="0" r="127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1" cy="189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BEF023" wp14:editId="338B56AA">
            <wp:extent cx="2516124" cy="1883180"/>
            <wp:effectExtent l="0" t="0" r="0" b="317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30" cy="1915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0F1B87" wp14:editId="3A122A2B">
            <wp:extent cx="1894636" cy="141838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063" cy="147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9FC5FA" wp14:editId="148118AF">
            <wp:extent cx="1888949" cy="1418536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896" cy="146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437ADE64" wp14:editId="25545909">
            <wp:extent cx="1891286" cy="1420292"/>
            <wp:effectExtent l="0" t="0" r="0" b="889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12" cy="144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77F7FFD" w14:textId="77777777" w:rsidR="005B3903" w:rsidRDefault="005B3903" w:rsidP="005B3903">
      <w:pPr>
        <w:rPr>
          <w:sz w:val="22"/>
          <w:szCs w:val="22"/>
          <w:lang w:eastAsia="en-US"/>
        </w:rPr>
      </w:pPr>
    </w:p>
    <w:p w14:paraId="015DEED8" w14:textId="77777777" w:rsidR="005B3903" w:rsidRDefault="005B3903" w:rsidP="005B3903">
      <w:pPr>
        <w:rPr>
          <w:sz w:val="22"/>
          <w:szCs w:val="22"/>
          <w:lang w:eastAsia="en-US"/>
        </w:rPr>
      </w:pPr>
    </w:p>
    <w:p w14:paraId="0BA09775" w14:textId="77777777" w:rsidR="005B3903" w:rsidRDefault="005B3903" w:rsidP="005B3903">
      <w:pPr>
        <w:rPr>
          <w:sz w:val="22"/>
          <w:szCs w:val="22"/>
        </w:rPr>
      </w:pPr>
      <w:r>
        <w:rPr>
          <w:sz w:val="22"/>
          <w:szCs w:val="22"/>
        </w:rPr>
        <w:t>Cordialement et meilleures salutations</w:t>
      </w:r>
    </w:p>
    <w:p w14:paraId="2ADF25D1" w14:textId="77777777" w:rsidR="005B3903" w:rsidRDefault="005B3903" w:rsidP="005B3903">
      <w:pPr>
        <w:rPr>
          <w:color w:val="7F7F7F"/>
          <w:sz w:val="24"/>
          <w:szCs w:val="24"/>
        </w:rPr>
      </w:pPr>
      <w:r>
        <w:rPr>
          <w:b/>
          <w:bCs/>
          <w:color w:val="7F7F7F"/>
          <w:sz w:val="24"/>
          <w:szCs w:val="24"/>
        </w:rPr>
        <w:t xml:space="preserve">Amirouche </w:t>
      </w:r>
      <w:proofErr w:type="spellStart"/>
      <w:r>
        <w:rPr>
          <w:b/>
          <w:bCs/>
          <w:color w:val="7F7F7F"/>
          <w:sz w:val="24"/>
          <w:szCs w:val="24"/>
        </w:rPr>
        <w:t>khemar</w:t>
      </w:r>
      <w:proofErr w:type="spellEnd"/>
    </w:p>
    <w:p w14:paraId="4DBA9EC0" w14:textId="77777777" w:rsidR="005B3903" w:rsidRDefault="005B3903" w:rsidP="005B3903">
      <w:pPr>
        <w:rPr>
          <w:color w:val="7F7F7F"/>
          <w:lang w:val="es-ES"/>
        </w:rPr>
      </w:pPr>
      <w:proofErr w:type="spellStart"/>
      <w:proofErr w:type="gramStart"/>
      <w:r>
        <w:rPr>
          <w:color w:val="7F7F7F"/>
          <w:lang w:val="es-ES"/>
        </w:rPr>
        <w:t>Mob</w:t>
      </w:r>
      <w:proofErr w:type="spellEnd"/>
      <w:r>
        <w:rPr>
          <w:color w:val="7F7F7F"/>
          <w:lang w:val="es-ES"/>
        </w:rPr>
        <w:t xml:space="preserve">  :</w:t>
      </w:r>
      <w:proofErr w:type="gramEnd"/>
      <w:r>
        <w:rPr>
          <w:color w:val="7F7F7F"/>
          <w:lang w:val="es-ES"/>
        </w:rPr>
        <w:t xml:space="preserve"> +213(0)671671646</w:t>
      </w:r>
    </w:p>
    <w:p w14:paraId="0B690974" w14:textId="77777777" w:rsidR="005B3903" w:rsidRDefault="005B3903" w:rsidP="005B3903">
      <w:pPr>
        <w:rPr>
          <w:color w:val="0563C1"/>
          <w:sz w:val="22"/>
          <w:szCs w:val="22"/>
          <w:u w:val="single"/>
          <w:lang w:eastAsia="en-US"/>
        </w:rPr>
      </w:pPr>
      <w:hyperlink r:id="rId14" w:history="1">
        <w:r>
          <w:rPr>
            <w:rStyle w:val="Lienhypertexte"/>
            <w:lang w:val="es-ES"/>
          </w:rPr>
          <w:t>Amirouche.khemar@touatgaz.com</w:t>
        </w:r>
      </w:hyperlink>
      <w:r>
        <w:rPr>
          <w:color w:val="0563C1"/>
          <w:sz w:val="22"/>
          <w:szCs w:val="22"/>
          <w:u w:val="single"/>
          <w:lang w:val="es-ES"/>
        </w:rPr>
        <w:t xml:space="preserve"> </w:t>
      </w:r>
    </w:p>
    <w:p w14:paraId="447429EE" w14:textId="77777777" w:rsidR="004F73F4" w:rsidRDefault="004F73F4"/>
    <w:sectPr w:rsidR="004F73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C10C64"/>
    <w:multiLevelType w:val="hybridMultilevel"/>
    <w:tmpl w:val="FE6E867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973139"/>
    <w:multiLevelType w:val="multilevel"/>
    <w:tmpl w:val="42E241C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5D00EB8"/>
    <w:multiLevelType w:val="multilevel"/>
    <w:tmpl w:val="9A3A4E9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536"/>
    <w:rsid w:val="004F73F4"/>
    <w:rsid w:val="005B3903"/>
    <w:rsid w:val="00784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109A22"/>
  <w15:chartTrackingRefBased/>
  <w15:docId w15:val="{488321C9-06C7-4676-AE6D-08879226F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B3903"/>
    <w:pPr>
      <w:spacing w:after="0" w:line="240" w:lineRule="auto"/>
    </w:pPr>
    <w:rPr>
      <w:rFonts w:ascii="Calibri" w:hAnsi="Calibri" w:cs="Calibri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5B3903"/>
    <w:rPr>
      <w:color w:val="0563C1"/>
      <w:u w:val="single"/>
    </w:rPr>
  </w:style>
  <w:style w:type="paragraph" w:styleId="Paragraphedeliste">
    <w:name w:val="List Paragraph"/>
    <w:basedOn w:val="Normal"/>
    <w:uiPriority w:val="34"/>
    <w:qFormat/>
    <w:rsid w:val="005B3903"/>
    <w:pPr>
      <w:ind w:left="720"/>
    </w:pPr>
  </w:style>
  <w:style w:type="character" w:styleId="lev">
    <w:name w:val="Strong"/>
    <w:basedOn w:val="Policepardfaut"/>
    <w:uiPriority w:val="22"/>
    <w:qFormat/>
    <w:rsid w:val="005B390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087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mailto:Amirouche.khemar@touatgaz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287</Words>
  <Characters>1584</Characters>
  <Application>Microsoft Office Word</Application>
  <DocSecurity>0</DocSecurity>
  <Lines>13</Lines>
  <Paragraphs>3</Paragraphs>
  <ScaleCrop>false</ScaleCrop>
  <Company>TouatGaz</Company>
  <LinksUpToDate>false</LinksUpToDate>
  <CharactersWithSpaces>1868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Amirouche KHEMAR</dc:creator>
  <cp:keywords/>
  <dc:description/>
  <cp:lastModifiedBy>Amirouche KHEMAR</cp:lastModifiedBy>
  <cp:revision>2</cp:revision>
  <dcterms:created xsi:type="dcterms:W3CDTF">2025-09-10T10:18:00Z</dcterms:created>
  <dcterms:modified xsi:type="dcterms:W3CDTF">2025-09-10T10:23:00Z</dcterms:modified>
</cp:coreProperties>
</file>